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8E1" w:rsidRDefault="00B858E1" w:rsidP="00B858E1">
      <w:pPr>
        <w:spacing w:after="0"/>
      </w:pPr>
      <w:r w:rsidRPr="00874BB1">
        <w:rPr>
          <w:sz w:val="36"/>
          <w:szCs w:val="36"/>
        </w:rPr>
        <w:t xml:space="preserve">Activity: </w:t>
      </w:r>
      <w:r w:rsidR="00274649">
        <w:rPr>
          <w:sz w:val="36"/>
          <w:szCs w:val="36"/>
        </w:rPr>
        <w:t>ID Limestone</w:t>
      </w:r>
      <w:r w:rsidR="00274649">
        <w:tab/>
      </w:r>
      <w:r w:rsidR="00274649">
        <w:tab/>
      </w:r>
      <w:r>
        <w:tab/>
      </w:r>
      <w:r>
        <w:tab/>
      </w:r>
      <w:r w:rsidR="00274649">
        <w:t xml:space="preserve">           </w:t>
      </w:r>
      <w:r>
        <w:t>Name</w:t>
      </w:r>
      <w:proofErr w:type="gramStart"/>
      <w:r>
        <w:t>:_</w:t>
      </w:r>
      <w:proofErr w:type="gramEnd"/>
      <w:r>
        <w:t>_____________________</w:t>
      </w:r>
    </w:p>
    <w:p w:rsidR="00B858E1" w:rsidRDefault="00B858E1" w:rsidP="00B858E1">
      <w:pPr>
        <w:spacing w:after="0"/>
      </w:pPr>
    </w:p>
    <w:p w:rsidR="00B858E1" w:rsidRDefault="00B858E1" w:rsidP="00B858E1">
      <w:pPr>
        <w:spacing w:after="0"/>
      </w:pPr>
      <w:r>
        <w:t>Enquiry standards:</w:t>
      </w:r>
    </w:p>
    <w:p w:rsidR="00274649" w:rsidRPr="007E6E6B" w:rsidRDefault="0027464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1.2 Make predictions directly related to a research question</w:t>
      </w:r>
    </w:p>
    <w:p w:rsidR="00274649" w:rsidRPr="007E6E6B" w:rsidRDefault="0027464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3.1 Record raw data appropriately in a manner that allows easy interpretation</w:t>
      </w:r>
    </w:p>
    <w:p w:rsidR="00274649" w:rsidRPr="007E6E6B" w:rsidRDefault="0027464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3.3 Draw valid conclusions, allowing for errors and uncertainties</w:t>
      </w:r>
    </w:p>
    <w:p w:rsidR="00274649" w:rsidRPr="007E6E6B" w:rsidRDefault="00274649" w:rsidP="00274649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4.1 Select and use correctly and competently the appropriate equipment and materials for an investigation, with due regard for the safety of self and others</w:t>
      </w:r>
    </w:p>
    <w:p w:rsidR="00B858E1" w:rsidRDefault="00274649" w:rsidP="00B858E1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6.2pt;width:499.5pt;height:46.5pt;z-index:251659264">
            <v:textbox>
              <w:txbxContent>
                <w:p w:rsidR="00274649" w:rsidRPr="00274649" w:rsidRDefault="00274649" w:rsidP="00274649">
                  <w:pPr>
                    <w:rPr>
                      <w:sz w:val="28"/>
                      <w:szCs w:val="28"/>
                    </w:rPr>
                  </w:pPr>
                  <w:r w:rsidRPr="00274649">
                    <w:rPr>
                      <w:b/>
                      <w:sz w:val="28"/>
                      <w:szCs w:val="28"/>
                      <w:u w:val="single"/>
                    </w:rPr>
                    <w:t>Research question:</w:t>
                  </w:r>
                  <w:r w:rsidRPr="00274649">
                    <w:rPr>
                      <w:sz w:val="28"/>
                      <w:szCs w:val="28"/>
                    </w:rPr>
                    <w:t xml:space="preserve"> Can we develop a diagnostic test for limestone using common laboratory equipment?</w:t>
                  </w:r>
                </w:p>
                <w:p w:rsidR="00274649" w:rsidRDefault="00274649"/>
              </w:txbxContent>
            </v:textbox>
          </v:shape>
        </w:pict>
      </w:r>
    </w:p>
    <w:p w:rsidR="00274649" w:rsidRDefault="00274649"/>
    <w:p w:rsidR="00274649" w:rsidRDefault="00274649"/>
    <w:p w:rsidR="008E7959" w:rsidRPr="0001004D" w:rsidRDefault="008E7959">
      <w:pPr>
        <w:rPr>
          <w:b/>
          <w:u w:val="single"/>
        </w:rPr>
      </w:pPr>
      <w:r w:rsidRPr="0001004D">
        <w:rPr>
          <w:b/>
          <w:u w:val="single"/>
        </w:rPr>
        <w:t>Supporting information:</w:t>
      </w:r>
    </w:p>
    <w:p w:rsidR="008E7959" w:rsidRDefault="008E7959">
      <w:r>
        <w:t xml:space="preserve">Limestone is composed of the skeletons of marine organisms. These organisms include microscopic foraminifera, and larger </w:t>
      </w:r>
      <w:proofErr w:type="spellStart"/>
      <w:r>
        <w:t>bryozoa</w:t>
      </w:r>
      <w:proofErr w:type="spellEnd"/>
      <w:r>
        <w:t xml:space="preserve">, corals and </w:t>
      </w:r>
      <w:proofErr w:type="spellStart"/>
      <w:r>
        <w:t>molluscs</w:t>
      </w:r>
      <w:proofErr w:type="spellEnd"/>
      <w:r>
        <w:t>.</w:t>
      </w:r>
    </w:p>
    <w:p w:rsidR="00274649" w:rsidRDefault="00274649">
      <w:r>
        <w:rPr>
          <w:noProof/>
        </w:rPr>
        <w:pict>
          <v:shape id="_x0000_s1029" type="#_x0000_t202" style="position:absolute;margin-left:279.75pt;margin-top:178.05pt;width:186pt;height:44.25pt;z-index:251660288" filled="f" fillcolor="yellow" stroked="f">
            <v:textbox>
              <w:txbxContent>
                <w:p w:rsidR="00274649" w:rsidRPr="00274649" w:rsidRDefault="00274649">
                  <w:pPr>
                    <w:rPr>
                      <w:sz w:val="28"/>
                      <w:szCs w:val="28"/>
                    </w:rPr>
                  </w:pPr>
                  <w:r w:rsidRPr="00274649">
                    <w:rPr>
                      <w:sz w:val="28"/>
                      <w:szCs w:val="28"/>
                    </w:rPr>
                    <w:t>Magnified view of limestone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3429000" cy="3044952"/>
            <wp:effectExtent l="19050" t="0" r="0" b="0"/>
            <wp:docPr id="1" name="Picture 1" descr="http://www.teara.govt.nz/NR/rdonlyres/E931620E-D2A3-484C-AD9B-29D36A6501BB/120605/p9049h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ara.govt.nz/NR/rdonlyres/E931620E-D2A3-484C-AD9B-29D36A6501BB/120605/p9049hu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044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59" w:rsidRDefault="008E7959">
      <w:r>
        <w:t>The skeletons of these animals are largely composed of calcium carbonate (CaCO</w:t>
      </w:r>
      <w:r w:rsidRPr="008E7959">
        <w:rPr>
          <w:vertAlign w:val="subscript"/>
        </w:rPr>
        <w:t>3</w:t>
      </w:r>
      <w:r>
        <w:t>).</w:t>
      </w:r>
    </w:p>
    <w:p w:rsidR="008E7959" w:rsidRDefault="008E7959">
      <w:r>
        <w:t>Calcium carbonate reacts with acid according to the equation:</w:t>
      </w:r>
    </w:p>
    <w:p w:rsidR="008E7959" w:rsidRDefault="008E7959">
      <w:pPr>
        <w:rPr>
          <w:vertAlign w:val="subscript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41pt;margin-top:5.85pt;width:51.75pt;height:.75pt;flip:y;z-index:251658240" o:connectortype="straight">
            <v:stroke endarrow="block"/>
          </v:shape>
        </w:pict>
      </w:r>
      <w:r w:rsidR="0001004D">
        <w:t xml:space="preserve">                              </w:t>
      </w:r>
      <w:proofErr w:type="spellStart"/>
      <w:r>
        <w:t>CaCO</w:t>
      </w:r>
      <w:proofErr w:type="spellEnd"/>
      <w:r>
        <w:t xml:space="preserve"> </w:t>
      </w:r>
      <w:proofErr w:type="gramStart"/>
      <w:r w:rsidRPr="008E7959">
        <w:rPr>
          <w:vertAlign w:val="subscript"/>
        </w:rPr>
        <w:t>3</w:t>
      </w:r>
      <w:r>
        <w:rPr>
          <w:vertAlign w:val="subscript"/>
        </w:rPr>
        <w:t xml:space="preserve">  </w:t>
      </w:r>
      <w:r>
        <w:t>+</w:t>
      </w:r>
      <w:proofErr w:type="gramEnd"/>
      <w:r>
        <w:t xml:space="preserve">   2H</w:t>
      </w:r>
      <w:r w:rsidRPr="008E7959">
        <w:rPr>
          <w:vertAlign w:val="superscript"/>
        </w:rPr>
        <w:t>+</w:t>
      </w:r>
      <w:r>
        <w:t xml:space="preserve">                         Ca</w:t>
      </w:r>
      <w:r>
        <w:rPr>
          <w:vertAlign w:val="superscript"/>
        </w:rPr>
        <w:t xml:space="preserve">2+  </w:t>
      </w:r>
      <w:r>
        <w:t>+ H</w:t>
      </w:r>
      <w:r>
        <w:rPr>
          <w:vertAlign w:val="subscript"/>
        </w:rPr>
        <w:t>2</w:t>
      </w:r>
      <w:r>
        <w:t>O +</w:t>
      </w:r>
      <w:r w:rsidRPr="008E7959">
        <w:t xml:space="preserve"> </w:t>
      </w:r>
      <w:r>
        <w:t xml:space="preserve"> CO</w:t>
      </w:r>
      <w:r>
        <w:rPr>
          <w:vertAlign w:val="subscript"/>
        </w:rPr>
        <w:t>2</w:t>
      </w:r>
    </w:p>
    <w:p w:rsidR="0001004D" w:rsidRDefault="0001004D" w:rsidP="00274649">
      <w:pPr>
        <w:spacing w:after="0"/>
        <w:rPr>
          <w:b/>
          <w:u w:val="single"/>
        </w:rPr>
      </w:pPr>
    </w:p>
    <w:p w:rsidR="0001004D" w:rsidRDefault="0001004D" w:rsidP="00274649">
      <w:pPr>
        <w:spacing w:after="0"/>
        <w:rPr>
          <w:b/>
          <w:u w:val="single"/>
        </w:rPr>
      </w:pPr>
    </w:p>
    <w:p w:rsidR="0001004D" w:rsidRDefault="0001004D" w:rsidP="00274649">
      <w:pPr>
        <w:spacing w:after="0"/>
        <w:rPr>
          <w:b/>
          <w:u w:val="single"/>
        </w:rPr>
      </w:pPr>
    </w:p>
    <w:p w:rsidR="00274649" w:rsidRPr="00874BB1" w:rsidRDefault="00274649" w:rsidP="00274649">
      <w:pPr>
        <w:spacing w:after="0"/>
        <w:rPr>
          <w:b/>
          <w:u w:val="single"/>
        </w:rPr>
      </w:pPr>
      <w:r w:rsidRPr="00874BB1">
        <w:rPr>
          <w:b/>
          <w:u w:val="single"/>
        </w:rPr>
        <w:lastRenderedPageBreak/>
        <w:t>Instructions:</w:t>
      </w:r>
    </w:p>
    <w:p w:rsidR="008E7959" w:rsidRDefault="008E7959">
      <w:r>
        <w:t xml:space="preserve">Choose appropriate equipment and use it to determine which of the rock samples </w:t>
      </w:r>
      <w:proofErr w:type="gramStart"/>
      <w:r>
        <w:t>are limestone</w:t>
      </w:r>
      <w:proofErr w:type="gramEnd"/>
      <w:r>
        <w:t>.</w:t>
      </w:r>
    </w:p>
    <w:p w:rsidR="00274649" w:rsidRDefault="00274649">
      <w:r>
        <w:t>Describe how you will use the equipment and what you will expect to observe:</w:t>
      </w:r>
    </w:p>
    <w:p w:rsidR="00274649" w:rsidRDefault="00274649"/>
    <w:p w:rsidR="00274649" w:rsidRDefault="00274649"/>
    <w:p w:rsidR="00274649" w:rsidRDefault="00274649"/>
    <w:p w:rsidR="00274649" w:rsidRDefault="00274649"/>
    <w:p w:rsidR="0001004D" w:rsidRDefault="0001004D"/>
    <w:p w:rsidR="0001004D" w:rsidRDefault="0001004D"/>
    <w:p w:rsidR="0001004D" w:rsidRDefault="0001004D"/>
    <w:p w:rsidR="008E7959" w:rsidRDefault="00274649">
      <w:r>
        <w:t>Now carry out your test using the rock samples provided and record your observations in the table below:</w:t>
      </w:r>
    </w:p>
    <w:tbl>
      <w:tblPr>
        <w:tblStyle w:val="TableGrid"/>
        <w:tblW w:w="0" w:type="auto"/>
        <w:tblLook w:val="04A0"/>
      </w:tblPr>
      <w:tblGrid>
        <w:gridCol w:w="1809"/>
        <w:gridCol w:w="3261"/>
        <w:gridCol w:w="4506"/>
      </w:tblGrid>
      <w:tr w:rsidR="00274649" w:rsidTr="00274649">
        <w:tc>
          <w:tcPr>
            <w:tcW w:w="1809" w:type="dxa"/>
          </w:tcPr>
          <w:p w:rsidR="00274649" w:rsidRPr="00274649" w:rsidRDefault="00274649" w:rsidP="00274649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Rock sample</w:t>
            </w:r>
          </w:p>
        </w:tc>
        <w:tc>
          <w:tcPr>
            <w:tcW w:w="3261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observations</w:t>
            </w:r>
          </w:p>
        </w:tc>
        <w:tc>
          <w:tcPr>
            <w:tcW w:w="4506" w:type="dxa"/>
          </w:tcPr>
          <w:p w:rsidR="00274649" w:rsidRPr="00274649" w:rsidRDefault="0001004D">
            <w:pPr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C</w:t>
            </w:r>
            <w:r w:rsidR="00274649" w:rsidRPr="00274649">
              <w:rPr>
                <w:sz w:val="36"/>
                <w:szCs w:val="36"/>
              </w:rPr>
              <w:t>onclusion</w:t>
            </w:r>
            <w:r>
              <w:rPr>
                <w:sz w:val="36"/>
                <w:szCs w:val="36"/>
              </w:rPr>
              <w:t xml:space="preserve"> (is it limestone?)</w:t>
            </w:r>
          </w:p>
        </w:tc>
      </w:tr>
      <w:tr w:rsidR="00274649" w:rsidTr="00274649">
        <w:tc>
          <w:tcPr>
            <w:tcW w:w="1809" w:type="dxa"/>
          </w:tcPr>
          <w:p w:rsidR="00274649" w:rsidRPr="00274649" w:rsidRDefault="00274649" w:rsidP="00274649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A</w:t>
            </w:r>
          </w:p>
        </w:tc>
        <w:tc>
          <w:tcPr>
            <w:tcW w:w="3261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  <w:tc>
          <w:tcPr>
            <w:tcW w:w="4506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  <w:tr w:rsidR="00274649" w:rsidTr="00274649">
        <w:tc>
          <w:tcPr>
            <w:tcW w:w="1809" w:type="dxa"/>
          </w:tcPr>
          <w:p w:rsidR="00274649" w:rsidRPr="00274649" w:rsidRDefault="00274649" w:rsidP="00274649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B</w:t>
            </w:r>
          </w:p>
        </w:tc>
        <w:tc>
          <w:tcPr>
            <w:tcW w:w="3261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  <w:tc>
          <w:tcPr>
            <w:tcW w:w="4506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  <w:tr w:rsidR="00274649" w:rsidTr="00274649">
        <w:tc>
          <w:tcPr>
            <w:tcW w:w="1809" w:type="dxa"/>
          </w:tcPr>
          <w:p w:rsidR="00274649" w:rsidRPr="00274649" w:rsidRDefault="00274649" w:rsidP="00274649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C</w:t>
            </w:r>
          </w:p>
        </w:tc>
        <w:tc>
          <w:tcPr>
            <w:tcW w:w="3261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  <w:tc>
          <w:tcPr>
            <w:tcW w:w="4506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  <w:tr w:rsidR="00274649" w:rsidTr="00274649">
        <w:tc>
          <w:tcPr>
            <w:tcW w:w="1809" w:type="dxa"/>
          </w:tcPr>
          <w:p w:rsidR="00274649" w:rsidRPr="00274649" w:rsidRDefault="00274649" w:rsidP="00274649">
            <w:pPr>
              <w:jc w:val="center"/>
              <w:rPr>
                <w:sz w:val="36"/>
                <w:szCs w:val="36"/>
              </w:rPr>
            </w:pPr>
            <w:r w:rsidRPr="00274649">
              <w:rPr>
                <w:sz w:val="36"/>
                <w:szCs w:val="36"/>
              </w:rPr>
              <w:t>D</w:t>
            </w:r>
          </w:p>
        </w:tc>
        <w:tc>
          <w:tcPr>
            <w:tcW w:w="3261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  <w:tc>
          <w:tcPr>
            <w:tcW w:w="4506" w:type="dxa"/>
          </w:tcPr>
          <w:p w:rsidR="00274649" w:rsidRPr="00274649" w:rsidRDefault="00274649">
            <w:pPr>
              <w:rPr>
                <w:sz w:val="36"/>
                <w:szCs w:val="36"/>
              </w:rPr>
            </w:pPr>
          </w:p>
        </w:tc>
      </w:tr>
    </w:tbl>
    <w:p w:rsidR="00274649" w:rsidRDefault="00274649"/>
    <w:p w:rsidR="00274649" w:rsidRPr="008E7959" w:rsidRDefault="00274649">
      <w:r>
        <w:t>Describe how you ensured your own safety and the safety of others during the experiment:</w:t>
      </w:r>
    </w:p>
    <w:sectPr w:rsidR="00274649" w:rsidRPr="008E7959" w:rsidSect="00D32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A52B4"/>
    <w:multiLevelType w:val="hybridMultilevel"/>
    <w:tmpl w:val="FE06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8E1"/>
    <w:rsid w:val="0001004D"/>
    <w:rsid w:val="00274649"/>
    <w:rsid w:val="008E7959"/>
    <w:rsid w:val="00B858E1"/>
    <w:rsid w:val="00D320D2"/>
    <w:rsid w:val="00FC5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8E1"/>
    <w:pPr>
      <w:ind w:left="720"/>
      <w:contextualSpacing/>
    </w:pPr>
  </w:style>
  <w:style w:type="table" w:styleId="TableGrid">
    <w:name w:val="Table Grid"/>
    <w:basedOn w:val="TableNormal"/>
    <w:uiPriority w:val="1"/>
    <w:rsid w:val="002746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2009-04-29T09:47:00Z</dcterms:created>
  <dcterms:modified xsi:type="dcterms:W3CDTF">2009-04-29T10:13:00Z</dcterms:modified>
</cp:coreProperties>
</file>